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C7F1E" w:rsidRDefault="003C7F1E">
      <w:pPr>
        <w:pStyle w:val="ConsNormal"/>
        <w:widowControl/>
        <w:tabs>
          <w:tab w:val="center" w:pos="4677"/>
          <w:tab w:val="left" w:pos="7513"/>
        </w:tabs>
        <w:ind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3C7F1E" w:rsidRDefault="003C7F1E">
      <w:pPr>
        <w:jc w:val="center"/>
        <w:rPr>
          <w:b/>
          <w:color w:val="auto"/>
          <w:sz w:val="16"/>
          <w:szCs w:val="16"/>
        </w:rPr>
      </w:pPr>
    </w:p>
    <w:p w:rsidR="003C7F1E" w:rsidRDefault="003C7F1E">
      <w:pPr>
        <w:jc w:val="center"/>
        <w:rPr>
          <w:b/>
          <w:color w:val="auto"/>
          <w:sz w:val="16"/>
          <w:szCs w:val="16"/>
        </w:rPr>
      </w:pPr>
    </w:p>
    <w:p w:rsidR="003C7F1E" w:rsidRDefault="00253603">
      <w:pPr>
        <w:jc w:val="center"/>
        <w:rPr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Обоснование дополнительных характеристик</w:t>
      </w:r>
    </w:p>
    <w:p w:rsidR="003C7F1E" w:rsidRDefault="003C7F1E">
      <w:pPr>
        <w:spacing w:line="360" w:lineRule="auto"/>
        <w:rPr>
          <w:color w:val="000000"/>
          <w:sz w:val="16"/>
          <w:szCs w:val="16"/>
          <w:lang w:val="en-US" w:bidi="ru-RU"/>
        </w:rPr>
      </w:pPr>
    </w:p>
    <w:tbl>
      <w:tblPr>
        <w:tblpPr w:leftFromText="180" w:rightFromText="180" w:vertAnchor="text" w:horzAnchor="page" w:tblpX="170" w:tblpY="80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690"/>
        <w:gridCol w:w="1301"/>
        <w:gridCol w:w="2336"/>
        <w:gridCol w:w="1386"/>
        <w:gridCol w:w="14"/>
        <w:gridCol w:w="1304"/>
        <w:gridCol w:w="2152"/>
        <w:gridCol w:w="1608"/>
        <w:gridCol w:w="923"/>
        <w:gridCol w:w="2766"/>
      </w:tblGrid>
      <w:tr w:rsidR="00253603" w:rsidTr="00367DB6">
        <w:trPr>
          <w:trHeight w:val="462"/>
        </w:trPr>
        <w:tc>
          <w:tcPr>
            <w:tcW w:w="646" w:type="dxa"/>
            <w:vMerge w:val="restart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</w:p>
        </w:tc>
        <w:tc>
          <w:tcPr>
            <w:tcW w:w="1690" w:type="dxa"/>
            <w:vMerge w:val="restart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1301" w:type="dxa"/>
            <w:vMerge w:val="restart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Код позиции</w:t>
            </w:r>
          </w:p>
        </w:tc>
        <w:tc>
          <w:tcPr>
            <w:tcW w:w="7192" w:type="dxa"/>
            <w:gridSpan w:val="5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Характеристики товара, работы, услуги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br/>
            </w:r>
          </w:p>
        </w:tc>
        <w:tc>
          <w:tcPr>
            <w:tcW w:w="1608" w:type="dxa"/>
            <w:vMerge w:val="restart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Кол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t>-в</w:t>
            </w: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о</w:t>
            </w: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  <w:tc>
          <w:tcPr>
            <w:tcW w:w="923" w:type="dxa"/>
            <w:vMerge w:val="restart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t>.</w:t>
            </w:r>
          </w:p>
        </w:tc>
        <w:tc>
          <w:tcPr>
            <w:tcW w:w="2766" w:type="dxa"/>
            <w:vMerge w:val="restart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Обоснование</w:t>
            </w:r>
          </w:p>
        </w:tc>
      </w:tr>
      <w:tr w:rsidR="00253603" w:rsidTr="00367DB6">
        <w:trPr>
          <w:trHeight w:val="613"/>
        </w:trPr>
        <w:tc>
          <w:tcPr>
            <w:tcW w:w="646" w:type="dxa"/>
            <w:vMerge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0" w:type="dxa"/>
            <w:vMerge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1" w:type="dxa"/>
            <w:vMerge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Наименование характеристики</w:t>
            </w:r>
          </w:p>
        </w:tc>
        <w:tc>
          <w:tcPr>
            <w:tcW w:w="1400" w:type="dxa"/>
            <w:gridSpan w:val="2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Значение характеристики</w:t>
            </w:r>
          </w:p>
        </w:tc>
        <w:tc>
          <w:tcPr>
            <w:tcW w:w="1304" w:type="dxa"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Единица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измерения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характеристики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bidi="ru-RU"/>
              </w:rPr>
              <w:br/>
            </w:r>
          </w:p>
        </w:tc>
        <w:tc>
          <w:tcPr>
            <w:tcW w:w="2152" w:type="dxa"/>
          </w:tcPr>
          <w:p w:rsidR="00253603" w:rsidRP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53603" w:rsidRP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253603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Инструкция по заполнению характеристик в заявке</w:t>
            </w:r>
          </w:p>
        </w:tc>
        <w:tc>
          <w:tcPr>
            <w:tcW w:w="1608" w:type="dxa"/>
            <w:vMerge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  <w:tc>
          <w:tcPr>
            <w:tcW w:w="923" w:type="dxa"/>
            <w:vMerge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  <w:tc>
          <w:tcPr>
            <w:tcW w:w="2766" w:type="dxa"/>
            <w:vMerge/>
          </w:tcPr>
          <w:p w:rsidR="00253603" w:rsidRDefault="00253603" w:rsidP="00367DB6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</w:tr>
      <w:tr w:rsidR="00253603" w:rsidTr="00367DB6">
        <w:trPr>
          <w:trHeight w:val="2050"/>
        </w:trPr>
        <w:tc>
          <w:tcPr>
            <w:tcW w:w="64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1</w:t>
            </w:r>
          </w:p>
        </w:tc>
        <w:tc>
          <w:tcPr>
            <w:tcW w:w="1690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Петрушка сушеная</w:t>
            </w:r>
          </w:p>
        </w:tc>
        <w:tc>
          <w:tcPr>
            <w:tcW w:w="1301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color w:val="000000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10.84.23.190</w:t>
            </w:r>
          </w:p>
        </w:tc>
        <w:tc>
          <w:tcPr>
            <w:tcW w:w="7192" w:type="dxa"/>
            <w:gridSpan w:val="5"/>
          </w:tcPr>
          <w:tbl>
            <w:tblPr>
              <w:tblW w:w="720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4"/>
              <w:gridCol w:w="1403"/>
              <w:gridCol w:w="1298"/>
              <w:gridCol w:w="2284"/>
            </w:tblGrid>
            <w:tr w:rsidR="00253603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br/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Потребительская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упаковка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масса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нетто</w:t>
                  </w:r>
                  <w:proofErr w:type="spellEnd"/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53603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253603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br/>
                          <w:t>≤ 0.02</w:t>
                        </w:r>
                      </w:p>
                    </w:tc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53603" w:rsidRDefault="00253603" w:rsidP="00367DB6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br/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Килограмм</w:t>
                  </w:r>
                  <w:proofErr w:type="spellEnd"/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9047C0" w:rsidRPr="009047C0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</w:r>
                  <w:r w:rsidR="009047C0" w:rsidRPr="009047C0">
                    <w:rPr>
                      <w:sz w:val="16"/>
                      <w:szCs w:val="16"/>
                    </w:rPr>
                    <w:t>Значение характеристики не</w:t>
                  </w:r>
                </w:p>
                <w:p w:rsidR="009047C0" w:rsidRPr="009047C0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047C0">
                    <w:rPr>
                      <w:sz w:val="16"/>
                      <w:szCs w:val="16"/>
                    </w:rPr>
                    <w:t>может изменяться участником</w:t>
                  </w:r>
                </w:p>
                <w:p w:rsidR="00253603" w:rsidRPr="00253603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047C0">
                    <w:rPr>
                      <w:sz w:val="16"/>
                      <w:szCs w:val="16"/>
                    </w:rPr>
                    <w:t>закупки</w:t>
                  </w:r>
                </w:p>
              </w:tc>
            </w:tr>
          </w:tbl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608" w:type="dxa"/>
          </w:tcPr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>фз</w:t>
            </w:r>
            <w:proofErr w:type="spellEnd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2766" w:type="dxa"/>
          </w:tcPr>
          <w:p w:rsidR="00253603" w:rsidRPr="00253603" w:rsidRDefault="00253603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 w:rsidRPr="00253603">
              <w:rPr>
                <w:b/>
                <w:sz w:val="16"/>
                <w:szCs w:val="16"/>
                <w:lang w:bidi="ru-RU"/>
              </w:rPr>
              <w:t>Потребительская упаковка, масса нетто:</w:t>
            </w:r>
          </w:p>
          <w:p w:rsidR="00253603" w:rsidRDefault="00253603" w:rsidP="00367DB6">
            <w:pPr>
              <w:jc w:val="center"/>
              <w:rPr>
                <w:sz w:val="16"/>
                <w:szCs w:val="16"/>
                <w:lang w:bidi="ru-RU"/>
              </w:rPr>
            </w:pPr>
            <w:r w:rsidRPr="00253603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</w:t>
            </w:r>
            <w:r>
              <w:rPr>
                <w:sz w:val="16"/>
                <w:szCs w:val="16"/>
                <w:lang w:bidi="ru-RU"/>
              </w:rPr>
              <w:t>оживают в учреждении временно).</w:t>
            </w:r>
          </w:p>
        </w:tc>
      </w:tr>
      <w:tr w:rsidR="00253603" w:rsidTr="00367DB6">
        <w:trPr>
          <w:trHeight w:val="2044"/>
        </w:trPr>
        <w:tc>
          <w:tcPr>
            <w:tcW w:w="64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2</w:t>
            </w:r>
          </w:p>
        </w:tc>
        <w:tc>
          <w:tcPr>
            <w:tcW w:w="1690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Укроп сушеный</w:t>
            </w:r>
          </w:p>
        </w:tc>
        <w:tc>
          <w:tcPr>
            <w:tcW w:w="1301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color w:val="000000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10.84.23.190</w:t>
            </w:r>
          </w:p>
        </w:tc>
        <w:tc>
          <w:tcPr>
            <w:tcW w:w="7192" w:type="dxa"/>
            <w:gridSpan w:val="5"/>
          </w:tcPr>
          <w:tbl>
            <w:tblPr>
              <w:tblW w:w="720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4"/>
              <w:gridCol w:w="1403"/>
              <w:gridCol w:w="1298"/>
              <w:gridCol w:w="2284"/>
            </w:tblGrid>
            <w:tr w:rsidR="00253603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br/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Потребительская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упаковка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масса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нетто</w:t>
                  </w:r>
                  <w:proofErr w:type="spellEnd"/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53603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253603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br/>
                          <w:t>≤ 0.02</w:t>
                        </w:r>
                      </w:p>
                    </w:tc>
                    <w:tc>
                      <w:tcPr>
                        <w:tcW w:w="19" w:type="dxa"/>
                      </w:tcPr>
                      <w:p w:rsid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53603" w:rsidRDefault="00253603" w:rsidP="00367DB6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br/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Килограмм</w:t>
                  </w:r>
                  <w:proofErr w:type="spellEnd"/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9047C0" w:rsidRPr="009047C0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</w:r>
                  <w:r w:rsidR="004742F0">
                    <w:t xml:space="preserve"> </w:t>
                  </w:r>
                  <w:r w:rsidR="009047C0" w:rsidRPr="009047C0">
                    <w:rPr>
                      <w:sz w:val="16"/>
                      <w:szCs w:val="16"/>
                    </w:rPr>
                    <w:t>Значение характеристики не</w:t>
                  </w:r>
                </w:p>
                <w:p w:rsidR="009047C0" w:rsidRPr="009047C0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047C0">
                    <w:rPr>
                      <w:sz w:val="16"/>
                      <w:szCs w:val="16"/>
                    </w:rPr>
                    <w:t>может изменяться участником</w:t>
                  </w:r>
                </w:p>
                <w:p w:rsidR="00253603" w:rsidRPr="00253603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047C0">
                    <w:rPr>
                      <w:sz w:val="16"/>
                      <w:szCs w:val="16"/>
                    </w:rPr>
                    <w:t>закупки</w:t>
                  </w:r>
                </w:p>
              </w:tc>
            </w:tr>
          </w:tbl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608" w:type="dxa"/>
          </w:tcPr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>фз</w:t>
            </w:r>
            <w:proofErr w:type="spellEnd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2766" w:type="dxa"/>
          </w:tcPr>
          <w:p w:rsidR="00253603" w:rsidRPr="00253603" w:rsidRDefault="00253603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 w:rsidRPr="00253603">
              <w:rPr>
                <w:b/>
                <w:sz w:val="16"/>
                <w:szCs w:val="16"/>
                <w:lang w:bidi="ru-RU"/>
              </w:rPr>
              <w:t xml:space="preserve">Потребительская упаковка, масса нетто: </w:t>
            </w: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253603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</w:t>
            </w:r>
            <w:r>
              <w:rPr>
                <w:sz w:val="16"/>
                <w:szCs w:val="16"/>
                <w:lang w:bidi="ru-RU"/>
              </w:rPr>
              <w:t>оживают в учреждении временно).</w:t>
            </w: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</w:tr>
      <w:tr w:rsidR="00253603" w:rsidTr="00367DB6">
        <w:trPr>
          <w:trHeight w:val="2405"/>
        </w:trPr>
        <w:tc>
          <w:tcPr>
            <w:tcW w:w="64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3</w:t>
            </w:r>
          </w:p>
        </w:tc>
        <w:tc>
          <w:tcPr>
            <w:tcW w:w="1690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Какао-порошок</w:t>
            </w:r>
          </w:p>
        </w:tc>
        <w:tc>
          <w:tcPr>
            <w:tcW w:w="1301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color w:val="000000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>
              <w:rPr>
                <w:color w:val="000000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sz w:val="16"/>
                <w:szCs w:val="16"/>
                <w:lang w:bidi="ru-RU"/>
              </w:rPr>
              <w:t>10.82.14.000-00000006</w:t>
            </w:r>
          </w:p>
        </w:tc>
        <w:tc>
          <w:tcPr>
            <w:tcW w:w="7192" w:type="dxa"/>
            <w:gridSpan w:val="5"/>
          </w:tcPr>
          <w:tbl>
            <w:tblPr>
              <w:tblW w:w="720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4"/>
              <w:gridCol w:w="1403"/>
              <w:gridCol w:w="1298"/>
              <w:gridCol w:w="2284"/>
            </w:tblGrid>
            <w:tr w:rsidR="00253603" w:rsidRPr="00253603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Потребительская</w:t>
                  </w:r>
                  <w:proofErr w:type="spellEnd"/>
                  <w:r w:rsidRPr="00253603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упаковка</w:t>
                  </w:r>
                  <w:proofErr w:type="spellEnd"/>
                  <w:r w:rsidRPr="00253603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масса</w:t>
                  </w:r>
                  <w:proofErr w:type="spellEnd"/>
                  <w:r w:rsidRPr="00253603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нетто</w:t>
                  </w:r>
                  <w:proofErr w:type="spellEnd"/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53603" w:rsidRPr="00253603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253603" w:rsidRPr="00253603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Pr="009047C0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253603">
                          <w:rPr>
                            <w:sz w:val="16"/>
                            <w:szCs w:val="16"/>
                            <w:lang w:val="en-US"/>
                          </w:rPr>
                          <w:br/>
                        </w:r>
                        <w:r w:rsidR="009047C0" w:rsidRPr="009047C0">
                          <w:rPr>
                            <w:sz w:val="16"/>
                            <w:szCs w:val="16"/>
                            <w:lang w:val="en-US"/>
                          </w:rPr>
                          <w:t>&lt; 0.25</w:t>
                        </w:r>
                        <w:r w:rsidR="009047C0">
                          <w:rPr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 w:rsidRPr="00253603">
                    <w:rPr>
                      <w:sz w:val="16"/>
                      <w:szCs w:val="16"/>
                      <w:lang w:val="en-US"/>
                    </w:rPr>
                    <w:br/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Килограмм</w:t>
                  </w:r>
                  <w:proofErr w:type="spellEnd"/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9047C0" w:rsidRPr="009047C0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</w:r>
                  <w:r w:rsidR="004742F0">
                    <w:t xml:space="preserve"> </w:t>
                  </w:r>
                  <w:r w:rsidR="009047C0" w:rsidRPr="009047C0">
                    <w:rPr>
                      <w:sz w:val="16"/>
                      <w:szCs w:val="16"/>
                    </w:rPr>
                    <w:t>Значение характеристики не</w:t>
                  </w:r>
                </w:p>
                <w:p w:rsidR="009047C0" w:rsidRPr="009047C0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047C0">
                    <w:rPr>
                      <w:sz w:val="16"/>
                      <w:szCs w:val="16"/>
                    </w:rPr>
                    <w:t>может изменяться участником</w:t>
                  </w:r>
                </w:p>
                <w:p w:rsidR="00253603" w:rsidRPr="00253603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047C0">
                    <w:rPr>
                      <w:sz w:val="16"/>
                      <w:szCs w:val="16"/>
                    </w:rPr>
                    <w:t>закупки</w:t>
                  </w:r>
                </w:p>
              </w:tc>
            </w:tr>
          </w:tbl>
          <w:p w:rsidR="00253603" w:rsidRP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608" w:type="dxa"/>
          </w:tcPr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>фз</w:t>
            </w:r>
            <w:proofErr w:type="spellEnd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276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Pr="00253603" w:rsidRDefault="00253603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 w:rsidRPr="00253603">
              <w:rPr>
                <w:b/>
                <w:sz w:val="16"/>
                <w:szCs w:val="16"/>
                <w:lang w:bidi="ru-RU"/>
              </w:rPr>
              <w:t xml:space="preserve">Потребительская упаковка, масса нетто: </w:t>
            </w: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253603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</w:t>
            </w:r>
            <w:r>
              <w:rPr>
                <w:sz w:val="16"/>
                <w:szCs w:val="16"/>
                <w:lang w:bidi="ru-RU"/>
              </w:rPr>
              <w:t>оживают в учреждении временно).</w:t>
            </w:r>
          </w:p>
        </w:tc>
      </w:tr>
      <w:tr w:rsidR="00253603" w:rsidTr="00367DB6">
        <w:trPr>
          <w:trHeight w:val="2354"/>
        </w:trPr>
        <w:tc>
          <w:tcPr>
            <w:tcW w:w="64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4</w:t>
            </w:r>
          </w:p>
        </w:tc>
        <w:tc>
          <w:tcPr>
            <w:tcW w:w="1690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Лист лавровый сушеный</w:t>
            </w:r>
          </w:p>
        </w:tc>
        <w:tc>
          <w:tcPr>
            <w:tcW w:w="1301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color w:val="000000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>
              <w:rPr>
                <w:color w:val="000000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sz w:val="16"/>
                <w:szCs w:val="16"/>
                <w:lang w:bidi="ru-RU"/>
              </w:rPr>
              <w:t>10.84.23.164-00000001</w:t>
            </w:r>
          </w:p>
        </w:tc>
        <w:tc>
          <w:tcPr>
            <w:tcW w:w="7192" w:type="dxa"/>
            <w:gridSpan w:val="5"/>
          </w:tcPr>
          <w:tbl>
            <w:tblPr>
              <w:tblW w:w="720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4"/>
              <w:gridCol w:w="1403"/>
              <w:gridCol w:w="1298"/>
              <w:gridCol w:w="2284"/>
            </w:tblGrid>
            <w:tr w:rsidR="00253603" w:rsidRPr="00253603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Потребительская</w:t>
                  </w:r>
                  <w:proofErr w:type="spellEnd"/>
                  <w:r w:rsidRPr="00253603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упаковка</w:t>
                  </w:r>
                  <w:proofErr w:type="spellEnd"/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53603" w:rsidRPr="00253603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253603" w:rsidRPr="00253603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253603">
                          <w:rPr>
                            <w:sz w:val="16"/>
                            <w:szCs w:val="16"/>
                            <w:lang w:val="en-US"/>
                          </w:rPr>
                          <w:br/>
                          <w:t>≤ 0.05</w:t>
                        </w:r>
                      </w:p>
                    </w:tc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 w:rsidRPr="00253603">
                    <w:rPr>
                      <w:sz w:val="16"/>
                      <w:szCs w:val="16"/>
                      <w:lang w:val="en-US"/>
                    </w:rPr>
                    <w:br/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Килограмм</w:t>
                  </w:r>
                  <w:proofErr w:type="spellEnd"/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9047C0" w:rsidRPr="009047C0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</w:r>
                  <w:r w:rsidR="004742F0">
                    <w:t xml:space="preserve"> </w:t>
                  </w:r>
                  <w:r w:rsidR="009047C0" w:rsidRPr="009047C0">
                    <w:rPr>
                      <w:sz w:val="16"/>
                      <w:szCs w:val="16"/>
                    </w:rPr>
                    <w:t>Значение характеристики не</w:t>
                  </w:r>
                </w:p>
                <w:p w:rsidR="009047C0" w:rsidRPr="009047C0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047C0">
                    <w:rPr>
                      <w:sz w:val="16"/>
                      <w:szCs w:val="16"/>
                    </w:rPr>
                    <w:t>может изменяться участником</w:t>
                  </w:r>
                </w:p>
                <w:p w:rsidR="00253603" w:rsidRPr="00253603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047C0">
                    <w:rPr>
                      <w:sz w:val="16"/>
                      <w:szCs w:val="16"/>
                    </w:rPr>
                    <w:t>закупки</w:t>
                  </w:r>
                </w:p>
              </w:tc>
            </w:tr>
          </w:tbl>
          <w:p w:rsidR="00253603" w:rsidRP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608" w:type="dxa"/>
          </w:tcPr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>фз</w:t>
            </w:r>
            <w:proofErr w:type="spellEnd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276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Pr="00253603" w:rsidRDefault="00253603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 w:rsidRPr="00253603">
              <w:rPr>
                <w:b/>
                <w:sz w:val="16"/>
                <w:szCs w:val="16"/>
                <w:lang w:bidi="ru-RU"/>
              </w:rPr>
              <w:t xml:space="preserve">Потребительская упаковка, масса нетто: </w:t>
            </w: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253603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</w:t>
            </w:r>
            <w:r>
              <w:rPr>
                <w:sz w:val="16"/>
                <w:szCs w:val="16"/>
                <w:lang w:bidi="ru-RU"/>
              </w:rPr>
              <w:t>оживают в учреждении временно).</w:t>
            </w:r>
          </w:p>
        </w:tc>
      </w:tr>
      <w:tr w:rsidR="00253603" w:rsidTr="00367DB6">
        <w:trPr>
          <w:trHeight w:val="1980"/>
        </w:trPr>
        <w:tc>
          <w:tcPr>
            <w:tcW w:w="64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  <w:r>
              <w:rPr>
                <w:sz w:val="16"/>
                <w:szCs w:val="16"/>
                <w:lang w:bidi="ru-RU"/>
              </w:rPr>
              <w:t>5</w:t>
            </w:r>
          </w:p>
        </w:tc>
        <w:tc>
          <w:tcPr>
            <w:tcW w:w="1690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Кофейный напиток</w:t>
            </w: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val="en-US" w:bidi="ru-RU"/>
              </w:rPr>
            </w:pPr>
          </w:p>
        </w:tc>
        <w:tc>
          <w:tcPr>
            <w:tcW w:w="1301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color w:val="000000"/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>
              <w:rPr>
                <w:color w:val="000000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sz w:val="16"/>
                <w:szCs w:val="16"/>
                <w:lang w:bidi="ru-RU"/>
              </w:rPr>
              <w:t>10.83.12.120-00000004</w:t>
            </w:r>
          </w:p>
        </w:tc>
        <w:tc>
          <w:tcPr>
            <w:tcW w:w="7192" w:type="dxa"/>
            <w:gridSpan w:val="5"/>
          </w:tcPr>
          <w:tbl>
            <w:tblPr>
              <w:tblW w:w="720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4"/>
              <w:gridCol w:w="1403"/>
              <w:gridCol w:w="1298"/>
              <w:gridCol w:w="2284"/>
            </w:tblGrid>
            <w:tr w:rsidR="00253603" w:rsidRPr="00253603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Потребительская</w:t>
                  </w:r>
                  <w:proofErr w:type="spellEnd"/>
                  <w:r w:rsidRPr="00253603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упаковка</w:t>
                  </w:r>
                  <w:proofErr w:type="spellEnd"/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53603" w:rsidRPr="00253603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253603" w:rsidRPr="00253603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253603">
                          <w:rPr>
                            <w:sz w:val="16"/>
                            <w:szCs w:val="16"/>
                            <w:lang w:val="en-US"/>
                          </w:rPr>
                          <w:br/>
                          <w:t>≥ 0.1 и ≤ 0.2</w:t>
                        </w:r>
                      </w:p>
                    </w:tc>
                    <w:tc>
                      <w:tcPr>
                        <w:tcW w:w="19" w:type="dxa"/>
                      </w:tcPr>
                      <w:p w:rsidR="00253603" w:rsidRPr="00253603" w:rsidRDefault="00253603" w:rsidP="00367DB6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53603" w:rsidRPr="00253603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lang w:val="en-US"/>
                    </w:rPr>
                  </w:pPr>
                  <w:r w:rsidRPr="00253603">
                    <w:rPr>
                      <w:sz w:val="16"/>
                      <w:szCs w:val="16"/>
                      <w:lang w:val="en-US"/>
                    </w:rPr>
                    <w:br/>
                  </w:r>
                  <w:proofErr w:type="spellStart"/>
                  <w:r w:rsidRPr="00253603">
                    <w:rPr>
                      <w:sz w:val="16"/>
                      <w:szCs w:val="16"/>
                      <w:lang w:val="en-US"/>
                    </w:rPr>
                    <w:t>Килограмм</w:t>
                  </w:r>
                  <w:proofErr w:type="spellEnd"/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9047C0" w:rsidRPr="009047C0" w:rsidRDefault="00253603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253603">
                    <w:rPr>
                      <w:sz w:val="16"/>
                      <w:szCs w:val="16"/>
                    </w:rPr>
                    <w:br/>
                  </w:r>
                  <w:r w:rsidR="004742F0">
                    <w:t xml:space="preserve"> </w:t>
                  </w:r>
                  <w:r w:rsidR="009047C0" w:rsidRPr="009047C0">
                    <w:rPr>
                      <w:sz w:val="16"/>
                      <w:szCs w:val="16"/>
                    </w:rPr>
                    <w:t>Значение характеристики не</w:t>
                  </w:r>
                </w:p>
                <w:p w:rsidR="009047C0" w:rsidRPr="009047C0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047C0">
                    <w:rPr>
                      <w:sz w:val="16"/>
                      <w:szCs w:val="16"/>
                    </w:rPr>
                    <w:t>может изменяться участником</w:t>
                  </w:r>
                </w:p>
                <w:p w:rsidR="00253603" w:rsidRPr="00253603" w:rsidRDefault="009047C0" w:rsidP="00367DB6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047C0">
                    <w:rPr>
                      <w:sz w:val="16"/>
                      <w:szCs w:val="16"/>
                    </w:rPr>
                    <w:t>закупки</w:t>
                  </w:r>
                </w:p>
              </w:tc>
            </w:tr>
          </w:tbl>
          <w:p w:rsidR="00253603" w:rsidRP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608" w:type="dxa"/>
          </w:tcPr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53603" w:rsidRDefault="00253603" w:rsidP="00367D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>фз</w:t>
            </w:r>
            <w:proofErr w:type="spellEnd"/>
            <w:r w:rsidRPr="00253603">
              <w:rPr>
                <w:rFonts w:ascii="Times New Roman" w:hAnsi="Times New Roman" w:cs="Times New Roman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2766" w:type="dxa"/>
          </w:tcPr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53603" w:rsidRPr="00253603" w:rsidRDefault="00253603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 w:rsidRPr="00253603">
              <w:rPr>
                <w:b/>
                <w:sz w:val="16"/>
                <w:szCs w:val="16"/>
                <w:lang w:bidi="ru-RU"/>
              </w:rPr>
              <w:t xml:space="preserve">Потребительская упаковка, масса нетто: </w:t>
            </w:r>
          </w:p>
          <w:p w:rsidR="00253603" w:rsidRDefault="00253603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253603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</w:t>
            </w:r>
            <w:r>
              <w:rPr>
                <w:sz w:val="16"/>
                <w:szCs w:val="16"/>
                <w:lang w:bidi="ru-RU"/>
              </w:rPr>
              <w:t>оживают в учреждении временно).</w:t>
            </w:r>
          </w:p>
        </w:tc>
      </w:tr>
      <w:tr w:rsidR="004742F0" w:rsidTr="00367DB6">
        <w:trPr>
          <w:trHeight w:val="1980"/>
        </w:trPr>
        <w:tc>
          <w:tcPr>
            <w:tcW w:w="646" w:type="dxa"/>
          </w:tcPr>
          <w:p w:rsidR="004742F0" w:rsidRDefault="004742F0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690" w:type="dxa"/>
          </w:tcPr>
          <w:p w:rsidR="009047C0" w:rsidRDefault="009047C0" w:rsidP="00367DB6">
            <w:pPr>
              <w:pStyle w:val="22"/>
              <w:spacing w:line="240" w:lineRule="auto"/>
              <w:ind w:right="57"/>
              <w:jc w:val="left"/>
              <w:rPr>
                <w:sz w:val="16"/>
                <w:szCs w:val="16"/>
                <w:lang w:bidi="ru-RU"/>
              </w:rPr>
            </w:pPr>
            <w:r w:rsidRPr="009047C0">
              <w:rPr>
                <w:sz w:val="16"/>
                <w:szCs w:val="16"/>
                <w:lang w:bidi="ru-RU"/>
              </w:rPr>
              <w:t xml:space="preserve">Ягоды сушеные </w:t>
            </w:r>
          </w:p>
          <w:p w:rsidR="004742F0" w:rsidRDefault="004742F0" w:rsidP="00367DB6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301" w:type="dxa"/>
          </w:tcPr>
          <w:p w:rsidR="004742F0" w:rsidRPr="009047C0" w:rsidRDefault="009047C0" w:rsidP="00367DB6">
            <w:pPr>
              <w:pStyle w:val="22"/>
              <w:spacing w:line="240" w:lineRule="auto"/>
              <w:ind w:left="57"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01.25.19.190-</w:t>
            </w:r>
            <w:r w:rsidRPr="009047C0">
              <w:rPr>
                <w:sz w:val="16"/>
                <w:szCs w:val="16"/>
                <w:lang w:bidi="ru-RU"/>
              </w:rPr>
              <w:t>00000010</w:t>
            </w:r>
          </w:p>
        </w:tc>
        <w:tc>
          <w:tcPr>
            <w:tcW w:w="2336" w:type="dxa"/>
          </w:tcPr>
          <w:p w:rsidR="004742F0" w:rsidRPr="00253603" w:rsidRDefault="009047C0" w:rsidP="00367DB6">
            <w:pPr>
              <w:jc w:val="center"/>
              <w:rPr>
                <w:sz w:val="16"/>
                <w:szCs w:val="16"/>
              </w:rPr>
            </w:pPr>
            <w:r w:rsidRPr="009047C0">
              <w:rPr>
                <w:sz w:val="16"/>
                <w:szCs w:val="16"/>
              </w:rPr>
              <w:t>Упаковка: потребительская</w:t>
            </w:r>
            <w:r w:rsidRPr="009047C0">
              <w:rPr>
                <w:sz w:val="16"/>
                <w:szCs w:val="16"/>
              </w:rPr>
              <w:br/>
              <w:t xml:space="preserve">тара массой нетто  </w:t>
            </w:r>
          </w:p>
        </w:tc>
        <w:tc>
          <w:tcPr>
            <w:tcW w:w="1386" w:type="dxa"/>
          </w:tcPr>
          <w:p w:rsidR="004742F0" w:rsidRPr="004742F0" w:rsidRDefault="009047C0" w:rsidP="00367DB6">
            <w:pPr>
              <w:jc w:val="center"/>
              <w:rPr>
                <w:sz w:val="16"/>
                <w:szCs w:val="16"/>
              </w:rPr>
            </w:pPr>
            <w:r w:rsidRPr="009047C0">
              <w:rPr>
                <w:sz w:val="16"/>
                <w:szCs w:val="16"/>
              </w:rPr>
              <w:t>≥ 1</w:t>
            </w:r>
          </w:p>
        </w:tc>
        <w:tc>
          <w:tcPr>
            <w:tcW w:w="1318" w:type="dxa"/>
            <w:gridSpan w:val="2"/>
          </w:tcPr>
          <w:p w:rsidR="004742F0" w:rsidRPr="00253603" w:rsidRDefault="009047C0" w:rsidP="00367DB6">
            <w:pPr>
              <w:jc w:val="center"/>
              <w:rPr>
                <w:sz w:val="16"/>
                <w:szCs w:val="16"/>
              </w:rPr>
            </w:pPr>
            <w:r w:rsidRPr="009047C0">
              <w:rPr>
                <w:sz w:val="16"/>
                <w:szCs w:val="16"/>
              </w:rPr>
              <w:t>Килограмм</w:t>
            </w:r>
          </w:p>
        </w:tc>
        <w:tc>
          <w:tcPr>
            <w:tcW w:w="2152" w:type="dxa"/>
          </w:tcPr>
          <w:p w:rsidR="004742F0" w:rsidRPr="00253603" w:rsidRDefault="009047C0" w:rsidP="00367D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характеристики не </w:t>
            </w:r>
            <w:r w:rsidRPr="009047C0">
              <w:rPr>
                <w:sz w:val="16"/>
                <w:szCs w:val="16"/>
              </w:rPr>
              <w:t>может из</w:t>
            </w:r>
            <w:r>
              <w:rPr>
                <w:sz w:val="16"/>
                <w:szCs w:val="16"/>
              </w:rPr>
              <w:t xml:space="preserve">меняться участником </w:t>
            </w:r>
            <w:r w:rsidRPr="009047C0">
              <w:rPr>
                <w:sz w:val="16"/>
                <w:szCs w:val="16"/>
              </w:rPr>
              <w:t>закупки</w:t>
            </w:r>
          </w:p>
        </w:tc>
        <w:tc>
          <w:tcPr>
            <w:tcW w:w="1608" w:type="dxa"/>
          </w:tcPr>
          <w:p w:rsidR="004742F0" w:rsidRDefault="004742F0" w:rsidP="00367DB6">
            <w:pPr>
              <w:jc w:val="center"/>
              <w:rPr>
                <w:color w:val="000000"/>
                <w:sz w:val="16"/>
                <w:szCs w:val="16"/>
              </w:rPr>
            </w:pPr>
            <w:r w:rsidRPr="004742F0">
              <w:rPr>
                <w:color w:val="000000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4742F0">
              <w:rPr>
                <w:color w:val="000000"/>
                <w:sz w:val="16"/>
                <w:szCs w:val="16"/>
              </w:rPr>
              <w:t>фз</w:t>
            </w:r>
            <w:proofErr w:type="spellEnd"/>
            <w:r w:rsidRPr="004742F0">
              <w:rPr>
                <w:color w:val="000000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</w:tcPr>
          <w:p w:rsidR="004742F0" w:rsidRDefault="004742F0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2766" w:type="dxa"/>
          </w:tcPr>
          <w:p w:rsidR="009047C0" w:rsidRDefault="009047C0" w:rsidP="00367DB6">
            <w:pPr>
              <w:pStyle w:val="22"/>
              <w:spacing w:before="0" w:after="0"/>
              <w:ind w:left="57" w:right="57"/>
              <w:rPr>
                <w:b/>
                <w:sz w:val="16"/>
                <w:szCs w:val="16"/>
                <w:lang w:bidi="ru-RU"/>
              </w:rPr>
            </w:pPr>
            <w:r>
              <w:rPr>
                <w:b/>
                <w:sz w:val="16"/>
                <w:szCs w:val="16"/>
                <w:lang w:bidi="ru-RU"/>
              </w:rPr>
              <w:t xml:space="preserve">Упаковка: потребительская </w:t>
            </w:r>
            <w:r w:rsidRPr="009047C0">
              <w:rPr>
                <w:b/>
                <w:sz w:val="16"/>
                <w:szCs w:val="16"/>
                <w:lang w:bidi="ru-RU"/>
              </w:rPr>
              <w:t>тара массой нетто</w:t>
            </w:r>
            <w:r>
              <w:rPr>
                <w:b/>
                <w:sz w:val="16"/>
                <w:szCs w:val="16"/>
                <w:lang w:bidi="ru-RU"/>
              </w:rPr>
              <w:t>:</w:t>
            </w:r>
          </w:p>
          <w:p w:rsidR="004742F0" w:rsidRPr="009047C0" w:rsidRDefault="004742F0" w:rsidP="00367DB6">
            <w:pPr>
              <w:pStyle w:val="22"/>
              <w:spacing w:before="0" w:after="0"/>
              <w:ind w:left="57" w:right="57"/>
              <w:rPr>
                <w:b/>
                <w:sz w:val="16"/>
                <w:szCs w:val="16"/>
                <w:lang w:bidi="ru-RU"/>
              </w:rPr>
            </w:pPr>
            <w:r w:rsidRPr="004742F0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проживают в учреждении временно).</w:t>
            </w:r>
          </w:p>
        </w:tc>
      </w:tr>
      <w:tr w:rsidR="009047C0" w:rsidTr="00367DB6">
        <w:trPr>
          <w:trHeight w:val="1980"/>
        </w:trPr>
        <w:tc>
          <w:tcPr>
            <w:tcW w:w="646" w:type="dxa"/>
          </w:tcPr>
          <w:p w:rsidR="009047C0" w:rsidRDefault="009047C0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690" w:type="dxa"/>
          </w:tcPr>
          <w:p w:rsidR="009047C0" w:rsidRPr="009047C0" w:rsidRDefault="009047C0" w:rsidP="00367DB6">
            <w:pPr>
              <w:pStyle w:val="22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Ваниль </w:t>
            </w:r>
            <w:r w:rsidRPr="009047C0">
              <w:rPr>
                <w:sz w:val="16"/>
                <w:szCs w:val="16"/>
                <w:lang w:bidi="ru-RU"/>
              </w:rPr>
              <w:t>обработанная</w:t>
            </w:r>
          </w:p>
          <w:p w:rsidR="009047C0" w:rsidRPr="009047C0" w:rsidRDefault="009047C0" w:rsidP="00367DB6">
            <w:pPr>
              <w:pStyle w:val="22"/>
              <w:spacing w:line="240" w:lineRule="auto"/>
              <w:ind w:right="57"/>
              <w:jc w:val="left"/>
              <w:rPr>
                <w:sz w:val="16"/>
                <w:szCs w:val="16"/>
                <w:lang w:bidi="ru-RU"/>
              </w:rPr>
            </w:pPr>
          </w:p>
        </w:tc>
        <w:tc>
          <w:tcPr>
            <w:tcW w:w="1301" w:type="dxa"/>
          </w:tcPr>
          <w:p w:rsidR="009047C0" w:rsidRDefault="009047C0" w:rsidP="00367DB6">
            <w:pPr>
              <w:pStyle w:val="22"/>
              <w:ind w:right="57"/>
              <w:rPr>
                <w:sz w:val="16"/>
                <w:szCs w:val="16"/>
                <w:lang w:bidi="ru-RU"/>
              </w:rPr>
            </w:pPr>
            <w:r w:rsidRPr="009047C0">
              <w:rPr>
                <w:sz w:val="16"/>
                <w:szCs w:val="16"/>
                <w:lang w:bidi="ru-RU"/>
              </w:rPr>
              <w:t>10.84</w:t>
            </w:r>
            <w:r>
              <w:rPr>
                <w:sz w:val="16"/>
                <w:szCs w:val="16"/>
                <w:lang w:bidi="ru-RU"/>
              </w:rPr>
              <w:t>.23.120-</w:t>
            </w:r>
            <w:r w:rsidRPr="009047C0">
              <w:rPr>
                <w:sz w:val="16"/>
                <w:szCs w:val="16"/>
                <w:lang w:bidi="ru-RU"/>
              </w:rPr>
              <w:t>00000003</w:t>
            </w:r>
          </w:p>
        </w:tc>
        <w:tc>
          <w:tcPr>
            <w:tcW w:w="2336" w:type="dxa"/>
          </w:tcPr>
          <w:p w:rsidR="009047C0" w:rsidRPr="009047C0" w:rsidRDefault="009047C0" w:rsidP="00367DB6">
            <w:pPr>
              <w:jc w:val="center"/>
              <w:rPr>
                <w:sz w:val="16"/>
                <w:szCs w:val="16"/>
              </w:rPr>
            </w:pPr>
            <w:r w:rsidRPr="009047C0">
              <w:rPr>
                <w:sz w:val="16"/>
                <w:szCs w:val="16"/>
              </w:rPr>
              <w:t>Потребительская упаковка,</w:t>
            </w:r>
          </w:p>
          <w:p w:rsidR="009047C0" w:rsidRPr="009047C0" w:rsidRDefault="009047C0" w:rsidP="00367DB6">
            <w:pPr>
              <w:jc w:val="center"/>
              <w:rPr>
                <w:sz w:val="16"/>
                <w:szCs w:val="16"/>
              </w:rPr>
            </w:pPr>
            <w:r w:rsidRPr="009047C0">
              <w:rPr>
                <w:sz w:val="16"/>
                <w:szCs w:val="16"/>
              </w:rPr>
              <w:t>масса нетто</w:t>
            </w:r>
          </w:p>
        </w:tc>
        <w:tc>
          <w:tcPr>
            <w:tcW w:w="1386" w:type="dxa"/>
          </w:tcPr>
          <w:p w:rsidR="009047C0" w:rsidRDefault="009047C0" w:rsidP="00367DB6">
            <w:pPr>
              <w:jc w:val="center"/>
              <w:rPr>
                <w:sz w:val="16"/>
                <w:szCs w:val="16"/>
              </w:rPr>
            </w:pPr>
          </w:p>
          <w:p w:rsidR="009047C0" w:rsidRPr="009047C0" w:rsidRDefault="009047C0" w:rsidP="00367D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18" w:type="dxa"/>
            <w:gridSpan w:val="2"/>
          </w:tcPr>
          <w:p w:rsidR="009047C0" w:rsidRPr="009047C0" w:rsidRDefault="009047C0" w:rsidP="00367D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Грамм</w:t>
            </w:r>
          </w:p>
        </w:tc>
        <w:tc>
          <w:tcPr>
            <w:tcW w:w="2152" w:type="dxa"/>
          </w:tcPr>
          <w:p w:rsidR="009047C0" w:rsidRDefault="009047C0" w:rsidP="00367DB6">
            <w:pPr>
              <w:jc w:val="center"/>
              <w:rPr>
                <w:sz w:val="16"/>
                <w:szCs w:val="16"/>
              </w:rPr>
            </w:pPr>
            <w:r w:rsidRPr="009047C0">
              <w:rPr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608" w:type="dxa"/>
          </w:tcPr>
          <w:p w:rsidR="009047C0" w:rsidRPr="004742F0" w:rsidRDefault="009047C0" w:rsidP="00367DB6">
            <w:pPr>
              <w:jc w:val="center"/>
              <w:rPr>
                <w:color w:val="000000"/>
                <w:sz w:val="16"/>
                <w:szCs w:val="16"/>
              </w:rPr>
            </w:pPr>
            <w:r w:rsidRPr="009047C0">
              <w:rPr>
                <w:color w:val="000000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9047C0">
              <w:rPr>
                <w:color w:val="000000"/>
                <w:sz w:val="16"/>
                <w:szCs w:val="16"/>
              </w:rPr>
              <w:t>фз</w:t>
            </w:r>
            <w:proofErr w:type="spellEnd"/>
            <w:r w:rsidRPr="009047C0">
              <w:rPr>
                <w:color w:val="000000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</w:tcPr>
          <w:p w:rsidR="009047C0" w:rsidRDefault="009047C0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2766" w:type="dxa"/>
          </w:tcPr>
          <w:p w:rsidR="009047C0" w:rsidRPr="00253603" w:rsidRDefault="009047C0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 w:rsidRPr="00253603">
              <w:rPr>
                <w:b/>
                <w:sz w:val="16"/>
                <w:szCs w:val="16"/>
                <w:lang w:bidi="ru-RU"/>
              </w:rPr>
              <w:t xml:space="preserve">Потребительская упаковка, масса нетто: </w:t>
            </w:r>
          </w:p>
          <w:p w:rsidR="009047C0" w:rsidRDefault="009047C0" w:rsidP="00367DB6">
            <w:pPr>
              <w:pStyle w:val="22"/>
              <w:spacing w:before="0" w:after="0"/>
              <w:ind w:left="57" w:right="57"/>
              <w:rPr>
                <w:b/>
                <w:sz w:val="16"/>
                <w:szCs w:val="16"/>
                <w:lang w:bidi="ru-RU"/>
              </w:rPr>
            </w:pPr>
            <w:r w:rsidRPr="00253603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</w:t>
            </w:r>
            <w:r>
              <w:rPr>
                <w:sz w:val="16"/>
                <w:szCs w:val="16"/>
                <w:lang w:bidi="ru-RU"/>
              </w:rPr>
              <w:t>оживают в учреждении временно).</w:t>
            </w:r>
          </w:p>
        </w:tc>
      </w:tr>
      <w:tr w:rsidR="00367DB6" w:rsidTr="00367DB6">
        <w:trPr>
          <w:trHeight w:val="1154"/>
        </w:trPr>
        <w:tc>
          <w:tcPr>
            <w:tcW w:w="646" w:type="dxa"/>
            <w:vMerge w:val="restart"/>
          </w:tcPr>
          <w:p w:rsidR="00367DB6" w:rsidRDefault="00367DB6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690" w:type="dxa"/>
            <w:vMerge w:val="restart"/>
          </w:tcPr>
          <w:p w:rsidR="00367DB6" w:rsidRPr="009047C0" w:rsidRDefault="00367DB6" w:rsidP="00367DB6">
            <w:pPr>
              <w:pStyle w:val="22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Дрожжи хлебопекарные </w:t>
            </w:r>
            <w:r w:rsidRPr="009047C0">
              <w:rPr>
                <w:sz w:val="16"/>
                <w:szCs w:val="16"/>
                <w:lang w:bidi="ru-RU"/>
              </w:rPr>
              <w:t>сушеные</w:t>
            </w:r>
          </w:p>
          <w:p w:rsidR="00367DB6" w:rsidRDefault="00367DB6" w:rsidP="00367DB6">
            <w:pPr>
              <w:pStyle w:val="22"/>
              <w:ind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301" w:type="dxa"/>
            <w:vMerge w:val="restart"/>
          </w:tcPr>
          <w:p w:rsidR="00367DB6" w:rsidRPr="009047C0" w:rsidRDefault="00367DB6" w:rsidP="00367DB6">
            <w:pPr>
              <w:pStyle w:val="22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10.89.13.112-</w:t>
            </w:r>
            <w:r w:rsidRPr="009047C0">
              <w:rPr>
                <w:sz w:val="16"/>
                <w:szCs w:val="16"/>
                <w:lang w:bidi="ru-RU"/>
              </w:rPr>
              <w:t>00000003</w:t>
            </w:r>
          </w:p>
        </w:tc>
        <w:tc>
          <w:tcPr>
            <w:tcW w:w="2336" w:type="dxa"/>
          </w:tcPr>
          <w:p w:rsidR="00367DB6" w:rsidRPr="009047C0" w:rsidRDefault="00367DB6" w:rsidP="00367D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дрожжей</w:t>
            </w:r>
          </w:p>
        </w:tc>
        <w:tc>
          <w:tcPr>
            <w:tcW w:w="1386" w:type="dxa"/>
          </w:tcPr>
          <w:p w:rsidR="00367DB6" w:rsidRDefault="00367DB6" w:rsidP="00367D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быстродействующие</w:t>
            </w:r>
          </w:p>
        </w:tc>
        <w:tc>
          <w:tcPr>
            <w:tcW w:w="1318" w:type="dxa"/>
            <w:gridSpan w:val="2"/>
          </w:tcPr>
          <w:p w:rsidR="00367DB6" w:rsidRDefault="00367DB6" w:rsidP="00367D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2" w:type="dxa"/>
          </w:tcPr>
          <w:p w:rsidR="00367DB6" w:rsidRDefault="00367DB6" w:rsidP="00367DB6">
            <w:pPr>
              <w:jc w:val="center"/>
              <w:rPr>
                <w:sz w:val="16"/>
                <w:szCs w:val="16"/>
              </w:rPr>
            </w:pPr>
            <w:r w:rsidRPr="009047C0">
              <w:rPr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608" w:type="dxa"/>
            <w:vMerge w:val="restart"/>
          </w:tcPr>
          <w:p w:rsidR="00367DB6" w:rsidRPr="004742F0" w:rsidRDefault="00367DB6" w:rsidP="00367DB6">
            <w:pPr>
              <w:jc w:val="center"/>
              <w:rPr>
                <w:color w:val="000000"/>
                <w:sz w:val="16"/>
                <w:szCs w:val="16"/>
              </w:rPr>
            </w:pPr>
            <w:r w:rsidRPr="009047C0">
              <w:rPr>
                <w:color w:val="000000"/>
                <w:sz w:val="16"/>
                <w:szCs w:val="16"/>
              </w:rPr>
              <w:t xml:space="preserve">Невозможно определить количество товара, объем подлежащих выполнению работ, оказанию услуг (в соответствии с ч. 24 ст. 22 </w:t>
            </w:r>
            <w:proofErr w:type="spellStart"/>
            <w:r w:rsidRPr="009047C0">
              <w:rPr>
                <w:color w:val="000000"/>
                <w:sz w:val="16"/>
                <w:szCs w:val="16"/>
              </w:rPr>
              <w:t>фз</w:t>
            </w:r>
            <w:proofErr w:type="spellEnd"/>
            <w:r w:rsidRPr="009047C0">
              <w:rPr>
                <w:color w:val="000000"/>
                <w:sz w:val="16"/>
                <w:szCs w:val="16"/>
              </w:rPr>
              <w:t xml:space="preserve"> 44)</w:t>
            </w:r>
          </w:p>
        </w:tc>
        <w:tc>
          <w:tcPr>
            <w:tcW w:w="923" w:type="dxa"/>
            <w:vMerge w:val="restart"/>
          </w:tcPr>
          <w:p w:rsidR="00367DB6" w:rsidRDefault="00367DB6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  <w:bookmarkStart w:id="0" w:name="_GoBack"/>
            <w:bookmarkEnd w:id="0"/>
          </w:p>
        </w:tc>
        <w:tc>
          <w:tcPr>
            <w:tcW w:w="2766" w:type="dxa"/>
            <w:vMerge w:val="restart"/>
          </w:tcPr>
          <w:p w:rsidR="00367DB6" w:rsidRDefault="00367DB6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>
              <w:rPr>
                <w:b/>
                <w:sz w:val="16"/>
                <w:szCs w:val="16"/>
                <w:lang w:bidi="ru-RU"/>
              </w:rPr>
              <w:t>Вид дрожжей:</w:t>
            </w:r>
          </w:p>
          <w:p w:rsidR="00367DB6" w:rsidRDefault="00367DB6" w:rsidP="00367DB6">
            <w:pPr>
              <w:jc w:val="center"/>
              <w:rPr>
                <w:sz w:val="16"/>
                <w:szCs w:val="16"/>
                <w:lang w:bidi="ru-RU"/>
              </w:rPr>
            </w:pPr>
            <w:r w:rsidRPr="00367DB6">
              <w:rPr>
                <w:sz w:val="16"/>
                <w:szCs w:val="16"/>
                <w:lang w:bidi="ru-RU"/>
              </w:rPr>
              <w:t>Характеристика обусловлена потребностью учреждения и установленным</w:t>
            </w:r>
            <w:r>
              <w:rPr>
                <w:sz w:val="16"/>
                <w:szCs w:val="16"/>
                <w:lang w:bidi="ru-RU"/>
              </w:rPr>
              <w:t>и</w:t>
            </w:r>
            <w:r w:rsidRPr="00367DB6">
              <w:rPr>
                <w:sz w:val="16"/>
                <w:szCs w:val="16"/>
                <w:lang w:bidi="ru-RU"/>
              </w:rPr>
              <w:t xml:space="preserve"> нормам</w:t>
            </w:r>
            <w:r>
              <w:rPr>
                <w:sz w:val="16"/>
                <w:szCs w:val="16"/>
                <w:lang w:bidi="ru-RU"/>
              </w:rPr>
              <w:t>и</w:t>
            </w:r>
            <w:r w:rsidRPr="00367DB6">
              <w:rPr>
                <w:sz w:val="16"/>
                <w:szCs w:val="16"/>
                <w:lang w:bidi="ru-RU"/>
              </w:rPr>
              <w:t xml:space="preserve"> питания</w:t>
            </w:r>
            <w:r>
              <w:rPr>
                <w:sz w:val="16"/>
                <w:szCs w:val="16"/>
                <w:lang w:bidi="ru-RU"/>
              </w:rPr>
              <w:t>, кроме того, данный вид дрожжей не требуе</w:t>
            </w:r>
            <w:r w:rsidRPr="00367DB6">
              <w:rPr>
                <w:sz w:val="16"/>
                <w:szCs w:val="16"/>
                <w:lang w:bidi="ru-RU"/>
              </w:rPr>
              <w:t xml:space="preserve">т предварительной </w:t>
            </w:r>
            <w:r>
              <w:rPr>
                <w:sz w:val="16"/>
                <w:szCs w:val="16"/>
                <w:lang w:bidi="ru-RU"/>
              </w:rPr>
              <w:t>подготовки для введения в тесто, что экономит время на приготовление пищи</w:t>
            </w:r>
          </w:p>
          <w:p w:rsidR="00367DB6" w:rsidRDefault="00367DB6" w:rsidP="00367DB6">
            <w:pPr>
              <w:jc w:val="center"/>
              <w:rPr>
                <w:sz w:val="16"/>
                <w:szCs w:val="16"/>
                <w:lang w:bidi="ru-RU"/>
              </w:rPr>
            </w:pPr>
          </w:p>
          <w:p w:rsidR="00367DB6" w:rsidRPr="00367DB6" w:rsidRDefault="00367DB6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  <w:r w:rsidRPr="00367DB6">
              <w:rPr>
                <w:b/>
                <w:sz w:val="16"/>
                <w:szCs w:val="16"/>
                <w:lang w:bidi="ru-RU"/>
              </w:rPr>
              <w:t>Фасовка:</w:t>
            </w:r>
          </w:p>
          <w:p w:rsidR="00367DB6" w:rsidRPr="00367DB6" w:rsidRDefault="00367DB6" w:rsidP="00367DB6">
            <w:pPr>
              <w:jc w:val="center"/>
              <w:rPr>
                <w:sz w:val="16"/>
                <w:szCs w:val="16"/>
                <w:lang w:bidi="ru-RU"/>
              </w:rPr>
            </w:pPr>
            <w:r w:rsidRPr="00367DB6">
              <w:rPr>
                <w:sz w:val="16"/>
                <w:szCs w:val="16"/>
                <w:lang w:bidi="ru-RU"/>
              </w:rPr>
              <w:t>Требование обусловлено установленным в учреждении режимом питания, нормой среднесуточного потребления продукта для одного человека, исходя из расчета прибывших и выбывших детей (дети проживают в учреждении временно).</w:t>
            </w:r>
          </w:p>
        </w:tc>
      </w:tr>
      <w:tr w:rsidR="00367DB6" w:rsidTr="00367DB6">
        <w:trPr>
          <w:trHeight w:val="1128"/>
        </w:trPr>
        <w:tc>
          <w:tcPr>
            <w:tcW w:w="646" w:type="dxa"/>
            <w:vMerge/>
          </w:tcPr>
          <w:p w:rsidR="00367DB6" w:rsidRDefault="00367DB6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690" w:type="dxa"/>
            <w:vMerge/>
          </w:tcPr>
          <w:p w:rsidR="00367DB6" w:rsidRDefault="00367DB6" w:rsidP="00367DB6">
            <w:pPr>
              <w:pStyle w:val="22"/>
              <w:ind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301" w:type="dxa"/>
            <w:vMerge/>
          </w:tcPr>
          <w:p w:rsidR="00367DB6" w:rsidRDefault="00367DB6" w:rsidP="00367DB6">
            <w:pPr>
              <w:pStyle w:val="22"/>
              <w:ind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2336" w:type="dxa"/>
          </w:tcPr>
          <w:p w:rsidR="00367DB6" w:rsidRDefault="00367DB6" w:rsidP="00367D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Фасовка</w:t>
            </w:r>
          </w:p>
        </w:tc>
        <w:tc>
          <w:tcPr>
            <w:tcW w:w="1386" w:type="dxa"/>
          </w:tcPr>
          <w:p w:rsidR="00367DB6" w:rsidRDefault="00367DB6" w:rsidP="00367DB6">
            <w:pPr>
              <w:jc w:val="center"/>
              <w:rPr>
                <w:sz w:val="16"/>
                <w:szCs w:val="16"/>
              </w:rPr>
            </w:pPr>
            <w:r w:rsidRPr="00367DB6">
              <w:rPr>
                <w:sz w:val="16"/>
                <w:szCs w:val="16"/>
              </w:rPr>
              <w:t>≥ 10 и ≤ 11</w:t>
            </w:r>
          </w:p>
        </w:tc>
        <w:tc>
          <w:tcPr>
            <w:tcW w:w="1318" w:type="dxa"/>
            <w:gridSpan w:val="2"/>
          </w:tcPr>
          <w:p w:rsidR="00367DB6" w:rsidRDefault="00367DB6" w:rsidP="00367D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Грамм</w:t>
            </w:r>
          </w:p>
        </w:tc>
        <w:tc>
          <w:tcPr>
            <w:tcW w:w="2152" w:type="dxa"/>
          </w:tcPr>
          <w:p w:rsidR="00367DB6" w:rsidRPr="009047C0" w:rsidRDefault="00367DB6" w:rsidP="00367DB6">
            <w:pPr>
              <w:jc w:val="center"/>
              <w:rPr>
                <w:sz w:val="16"/>
                <w:szCs w:val="16"/>
              </w:rPr>
            </w:pPr>
            <w:r w:rsidRPr="00367DB6">
              <w:rPr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608" w:type="dxa"/>
            <w:vMerge/>
          </w:tcPr>
          <w:p w:rsidR="00367DB6" w:rsidRPr="009047C0" w:rsidRDefault="00367DB6" w:rsidP="00367DB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vMerge/>
          </w:tcPr>
          <w:p w:rsidR="00367DB6" w:rsidRDefault="00367DB6" w:rsidP="00367DB6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2766" w:type="dxa"/>
            <w:vMerge/>
          </w:tcPr>
          <w:p w:rsidR="00367DB6" w:rsidRPr="00253603" w:rsidRDefault="00367DB6" w:rsidP="00367DB6">
            <w:pPr>
              <w:jc w:val="center"/>
              <w:rPr>
                <w:b/>
                <w:sz w:val="16"/>
                <w:szCs w:val="16"/>
                <w:lang w:bidi="ru-RU"/>
              </w:rPr>
            </w:pPr>
          </w:p>
        </w:tc>
      </w:tr>
    </w:tbl>
    <w:p w:rsidR="003C7F1E" w:rsidRDefault="003C7F1E">
      <w:pPr>
        <w:pStyle w:val="af5"/>
        <w:tabs>
          <w:tab w:val="left" w:pos="2880"/>
        </w:tabs>
        <w:ind w:left="0" w:firstLine="567"/>
        <w:rPr>
          <w:b/>
          <w:color w:val="000000"/>
          <w:sz w:val="16"/>
          <w:szCs w:val="16"/>
        </w:rPr>
      </w:pPr>
    </w:p>
    <w:p w:rsidR="009047C0" w:rsidRDefault="009047C0">
      <w:pPr>
        <w:pStyle w:val="af5"/>
        <w:tabs>
          <w:tab w:val="left" w:pos="2880"/>
        </w:tabs>
        <w:ind w:left="0" w:firstLine="567"/>
        <w:rPr>
          <w:b/>
          <w:color w:val="000000"/>
          <w:sz w:val="16"/>
          <w:szCs w:val="16"/>
        </w:rPr>
      </w:pPr>
    </w:p>
    <w:p w:rsidR="003C7F1E" w:rsidRDefault="00253603">
      <w:pPr>
        <w:pStyle w:val="af5"/>
        <w:tabs>
          <w:tab w:val="left" w:pos="2880"/>
        </w:tabs>
        <w:ind w:left="0" w:firstLine="567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Единицы измерения:</w:t>
      </w:r>
    </w:p>
    <w:p w:rsidR="003C7F1E" w:rsidRDefault="00253603">
      <w:pPr>
        <w:pStyle w:val="af5"/>
        <w:tabs>
          <w:tab w:val="left" w:pos="2880"/>
        </w:tabs>
        <w:ind w:left="0" w:firstLine="56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В случае наличия технических опечаток в единицах измерения показателей, их следует читать в соответствии с Международной системой единиц (СИ).</w:t>
      </w:r>
    </w:p>
    <w:p w:rsidR="003C7F1E" w:rsidRDefault="00253603">
      <w:pPr>
        <w:pStyle w:val="af5"/>
        <w:tabs>
          <w:tab w:val="left" w:pos="2880"/>
        </w:tabs>
        <w:ind w:left="0" w:firstLine="56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Обоснование необходимости использования показателей, требований, условных обозначений и терминологии не установленных в соответствии с законодательством о техническом регулировании, законодательством о стандартизации РФ: </w:t>
      </w:r>
    </w:p>
    <w:p w:rsidR="003C7F1E" w:rsidRDefault="00253603">
      <w:pPr>
        <w:pStyle w:val="af5"/>
        <w:tabs>
          <w:tab w:val="left" w:pos="2880"/>
        </w:tabs>
        <w:ind w:left="0" w:firstLine="56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Применение параметров, условных обозначений и терминологии, касающихся технических, функциональных (потребительских свойств) и </w:t>
      </w:r>
      <w:proofErr w:type="gramStart"/>
      <w:r>
        <w:rPr>
          <w:color w:val="000000"/>
          <w:sz w:val="16"/>
          <w:szCs w:val="16"/>
        </w:rPr>
        <w:t>качественных характеристик товара, не учтенных Техническими Регламентами Таможенного Союза и национальными стандартами обусловлено</w:t>
      </w:r>
      <w:proofErr w:type="gramEnd"/>
      <w:r>
        <w:rPr>
          <w:color w:val="000000"/>
          <w:sz w:val="16"/>
          <w:szCs w:val="16"/>
        </w:rPr>
        <w:t xml:space="preserve"> необходимостью поставки товара надлежащего качества, с параметрами в наибольшей степени удовлетворяющими потребности Заказчика.</w:t>
      </w:r>
    </w:p>
    <w:p w:rsidR="003C7F1E" w:rsidRDefault="003C7F1E">
      <w:pPr>
        <w:spacing w:line="360" w:lineRule="auto"/>
        <w:rPr>
          <w:color w:val="000000"/>
          <w:sz w:val="16"/>
          <w:szCs w:val="16"/>
          <w:lang w:bidi="ru-RU"/>
        </w:rPr>
      </w:pPr>
    </w:p>
    <w:p w:rsidR="003C7F1E" w:rsidRDefault="003C7F1E">
      <w:pPr>
        <w:spacing w:line="360" w:lineRule="auto"/>
        <w:rPr>
          <w:color w:val="000000"/>
          <w:sz w:val="16"/>
          <w:szCs w:val="16"/>
          <w:lang w:bidi="ru-RU"/>
        </w:rPr>
      </w:pPr>
    </w:p>
    <w:p w:rsidR="003C7F1E" w:rsidRDefault="003C7F1E">
      <w:pPr>
        <w:spacing w:line="360" w:lineRule="auto"/>
        <w:rPr>
          <w:color w:val="000000"/>
          <w:lang w:bidi="ru-RU"/>
        </w:rPr>
      </w:pPr>
    </w:p>
    <w:p w:rsidR="003C7F1E" w:rsidRDefault="003C7F1E">
      <w:pPr>
        <w:spacing w:line="360" w:lineRule="auto"/>
        <w:rPr>
          <w:color w:val="000000"/>
          <w:lang w:bidi="ru-RU"/>
        </w:rPr>
      </w:pPr>
    </w:p>
    <w:p w:rsidR="003C7F1E" w:rsidRDefault="003C7F1E">
      <w:pPr>
        <w:spacing w:line="360" w:lineRule="auto"/>
        <w:rPr>
          <w:color w:val="000000"/>
          <w:lang w:bidi="ru-RU"/>
        </w:rPr>
      </w:pPr>
    </w:p>
    <w:p w:rsidR="003C7F1E" w:rsidRDefault="003C7F1E">
      <w:pPr>
        <w:spacing w:line="360" w:lineRule="auto"/>
        <w:rPr>
          <w:color w:val="000000"/>
          <w:lang w:bidi="ru-RU"/>
        </w:rPr>
      </w:pPr>
    </w:p>
    <w:p w:rsidR="003C7F1E" w:rsidRDefault="003C7F1E">
      <w:pPr>
        <w:spacing w:line="360" w:lineRule="auto"/>
        <w:rPr>
          <w:color w:val="000000"/>
          <w:lang w:bidi="ru-RU"/>
        </w:rPr>
      </w:pPr>
    </w:p>
    <w:p w:rsidR="003C7F1E" w:rsidRDefault="003C7F1E">
      <w:pPr>
        <w:spacing w:line="360" w:lineRule="auto"/>
        <w:rPr>
          <w:color w:val="000000"/>
          <w:lang w:bidi="ru-RU"/>
        </w:rPr>
      </w:pPr>
    </w:p>
    <w:p w:rsidR="003C7F1E" w:rsidRDefault="003C7F1E">
      <w:pPr>
        <w:spacing w:line="360" w:lineRule="auto"/>
        <w:rPr>
          <w:color w:val="000000"/>
          <w:lang w:bidi="ru-RU"/>
        </w:rPr>
      </w:pPr>
    </w:p>
    <w:p w:rsidR="003C7F1E" w:rsidRDefault="003C7F1E">
      <w:pPr>
        <w:pStyle w:val="af5"/>
        <w:tabs>
          <w:tab w:val="left" w:pos="2880"/>
        </w:tabs>
        <w:ind w:left="0" w:firstLine="567"/>
        <w:rPr>
          <w:color w:val="000000"/>
        </w:rPr>
      </w:pPr>
    </w:p>
    <w:p w:rsidR="003C7F1E" w:rsidRDefault="003C7F1E">
      <w:pPr>
        <w:jc w:val="both"/>
        <w:rPr>
          <w:color w:val="000000"/>
        </w:rPr>
      </w:pPr>
    </w:p>
    <w:sectPr w:rsidR="003C7F1E">
      <w:pgSz w:w="16838" w:h="11906" w:orient="landscape"/>
      <w:pgMar w:top="1134" w:right="425" w:bottom="680" w:left="357" w:header="720" w:footer="720" w:gutter="0"/>
      <w:cols w:space="708"/>
      <w:docGrid w:linePitch="28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4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F1E"/>
    <w:rsid w:val="00253603"/>
    <w:rsid w:val="00367DB6"/>
    <w:rsid w:val="003C7F1E"/>
    <w:rsid w:val="004742F0"/>
    <w:rsid w:val="0090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semiHidden="0" w:uiPriority="0" w:unhideWhenUsed="0" w:qFormat="1"/>
    <w:lsdException w:name="List" w:semiHidden="0" w:uiPriority="0" w:unhideWhenUsed="0"/>
    <w:lsdException w:name="Title" w:semiHidden="0" w:uiPriority="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HTML Preformatted" w:semiHidden="0" w:qFormat="1"/>
    <w:lsdException w:name="Normal Table" w:semiHidden="0"/>
    <w:lsdException w:name="Table Grid" w:semiHidden="0" w:uiPriority="59" w:unhideWhenUsed="0" w:qFormat="1"/>
    <w:lsdException w:name="List Paragraph" w:semiHidden="0" w:uiPriority="34" w:unhideWhenUsed="0" w:qFormat="1"/>
  </w:latentStyles>
  <w:style w:type="paragraph" w:default="1" w:styleId="a">
    <w:name w:val="Normal"/>
    <w:qFormat/>
    <w:pPr>
      <w:widowControl w:val="0"/>
      <w:suppressAutoHyphens/>
    </w:pPr>
    <w:rPr>
      <w:color w:val="00000A"/>
      <w:kern w:val="1"/>
      <w:lang w:eastAsia="zh-CN"/>
    </w:rPr>
  </w:style>
  <w:style w:type="paragraph" w:styleId="1">
    <w:name w:val="heading 1"/>
    <w:basedOn w:val="a"/>
    <w:next w:val="a0"/>
    <w:qFormat/>
    <w:pPr>
      <w:widowControl/>
      <w:numPr>
        <w:numId w:val="1"/>
      </w:numPr>
      <w:tabs>
        <w:tab w:val="left" w:pos="0"/>
      </w:tabs>
      <w:outlineLvl w:val="0"/>
    </w:pPr>
    <w:rPr>
      <w:b/>
      <w:bCs/>
      <w:caps/>
      <w:color w:val="333333"/>
      <w:sz w:val="21"/>
      <w:szCs w:val="21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widowControl/>
      <w:spacing w:after="120"/>
      <w:jc w:val="both"/>
    </w:pPr>
    <w:rPr>
      <w:sz w:val="24"/>
    </w:rPr>
  </w:style>
  <w:style w:type="character" w:customStyle="1" w:styleId="a4">
    <w:name w:val="Основной текст Знак"/>
    <w:link w:val="a0"/>
    <w:rPr>
      <w:color w:val="00000A"/>
      <w:kern w:val="1"/>
      <w:sz w:val="24"/>
      <w:lang w:eastAsia="zh-CN"/>
    </w:rPr>
  </w:style>
  <w:style w:type="character" w:customStyle="1" w:styleId="30">
    <w:name w:val="Заголовок 3 Знак"/>
    <w:link w:val="3"/>
    <w:uiPriority w:val="9"/>
    <w:semiHidden/>
    <w:rPr>
      <w:rFonts w:ascii="Calibri Light" w:eastAsia="Times New Roman" w:hAnsi="Calibri Light" w:cs="Times New Roman"/>
      <w:b/>
      <w:bCs/>
      <w:color w:val="00000A"/>
      <w:kern w:val="1"/>
      <w:sz w:val="26"/>
      <w:szCs w:val="26"/>
      <w:lang w:eastAsia="zh-CN"/>
    </w:rPr>
  </w:style>
  <w:style w:type="character" w:styleId="a5">
    <w:name w:val="Emphasis"/>
    <w:qFormat/>
    <w:rPr>
      <w:i/>
      <w:iCs/>
    </w:rPr>
  </w:style>
  <w:style w:type="character" w:styleId="a6">
    <w:name w:val="Hyperlink"/>
    <w:rPr>
      <w:color w:val="0000FF"/>
      <w:u w:val="single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List"/>
    <w:basedOn w:val="a0"/>
    <w:rPr>
      <w:rFonts w:cs="Mangal"/>
    </w:rPr>
  </w:style>
  <w:style w:type="paragraph" w:styleId="ab">
    <w:name w:val="Normal (Web)"/>
    <w:basedOn w:val="a"/>
    <w:uiPriority w:val="99"/>
    <w:unhideWhenUsed/>
    <w:rPr>
      <w:sz w:val="24"/>
      <w:szCs w:val="24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31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DefaultParagraphFont0">
    <w:name w:val="Default Paragraph Font_0"/>
  </w:style>
  <w:style w:type="character" w:customStyle="1" w:styleId="ad">
    <w:name w:val="Текст выноски Знак"/>
    <w:rPr>
      <w:rFonts w:ascii="Tahoma" w:hAnsi="Tahoma" w:cs="Tahoma"/>
      <w:sz w:val="16"/>
      <w:szCs w:val="16"/>
    </w:rPr>
  </w:style>
  <w:style w:type="character" w:customStyle="1" w:styleId="tx1">
    <w:name w:val="tx1"/>
    <w:rPr>
      <w:b/>
      <w:bCs/>
    </w:rPr>
  </w:style>
  <w:style w:type="character" w:customStyle="1" w:styleId="apple-style-span">
    <w:name w:val="apple-style-span"/>
  </w:style>
  <w:style w:type="character" w:customStyle="1" w:styleId="m1">
    <w:name w:val="m1"/>
    <w:rPr>
      <w:color w:val="0000FF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e">
    <w:name w:val="Текст примечания Знак"/>
    <w:rPr>
      <w:rFonts w:ascii="Times New Roman" w:hAnsi="Times New Roman" w:cs="Times New Roman"/>
    </w:rPr>
  </w:style>
  <w:style w:type="character" w:customStyle="1" w:styleId="af">
    <w:name w:val="Название Знак"/>
    <w:rPr>
      <w:rFonts w:ascii="Times New Roman" w:hAnsi="Times New Roman" w:cs="Times New Roman"/>
      <w:b/>
      <w:bCs/>
      <w:sz w:val="28"/>
      <w:szCs w:val="24"/>
    </w:rPr>
  </w:style>
  <w:style w:type="character" w:customStyle="1" w:styleId="af0">
    <w:name w:val="Верхний колонтитул Знак"/>
    <w:rPr>
      <w:rFonts w:ascii="Times New Roman" w:hAnsi="Times New Roman" w:cs="Times New Roman"/>
    </w:rPr>
  </w:style>
  <w:style w:type="character" w:customStyle="1" w:styleId="12">
    <w:name w:val="Заголовок 1 Знак"/>
    <w:rPr>
      <w:rFonts w:ascii="Times New Roman" w:hAnsi="Times New Roman" w:cs="Times New Roman"/>
      <w:b/>
      <w:bCs/>
      <w:caps/>
      <w:color w:val="333333"/>
      <w:sz w:val="21"/>
      <w:szCs w:val="21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ListLabel5">
    <w:name w:val="ListLabel 5"/>
    <w:rPr>
      <w:rFonts w:cs="Times New Roman"/>
      <w:b/>
      <w:color w:val="00000A"/>
    </w:rPr>
  </w:style>
  <w:style w:type="character" w:customStyle="1" w:styleId="ListLabel6">
    <w:name w:val="ListLabel 6"/>
    <w:rPr>
      <w:rFonts w:eastAsia="Times New Roman" w:cs="Times New Roman"/>
      <w:b w:val="0"/>
      <w:i w:val="0"/>
      <w:color w:val="00000A"/>
      <w:sz w:val="24"/>
      <w:szCs w:val="24"/>
    </w:rPr>
  </w:style>
  <w:style w:type="character" w:customStyle="1" w:styleId="ListLabel7">
    <w:name w:val="ListLabel 7"/>
    <w:rPr>
      <w:rFonts w:cs="Times New Roman"/>
      <w:color w:val="00000A"/>
    </w:rPr>
  </w:style>
  <w:style w:type="character" w:customStyle="1" w:styleId="af1">
    <w:name w:val="Маркеры списка"/>
    <w:rPr>
      <w:rFonts w:ascii="OpenSymbol" w:eastAsia="OpenSymbol" w:hAnsi="OpenSymbol" w:cs="OpenSymbol"/>
    </w:rPr>
  </w:style>
  <w:style w:type="paragraph" w:customStyle="1" w:styleId="4">
    <w:name w:val="Указатель4"/>
    <w:basedOn w:val="a"/>
    <w:pPr>
      <w:suppressLineNumbers/>
    </w:pPr>
    <w:rPr>
      <w:rFonts w:cs="Mangal"/>
    </w:rPr>
  </w:style>
  <w:style w:type="paragraph" w:customStyle="1" w:styleId="32">
    <w:name w:val="Название объекта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next w:val="a0"/>
    <w:pPr>
      <w:widowControl/>
      <w:jc w:val="center"/>
    </w:pPr>
    <w:rPr>
      <w:b/>
      <w:bCs/>
      <w:sz w:val="28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15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suppressAutoHyphens/>
    </w:pPr>
    <w:rPr>
      <w:color w:val="00000A"/>
      <w:kern w:val="1"/>
      <w:sz w:val="22"/>
      <w:lang w:eastAsia="zh-CN"/>
    </w:rPr>
  </w:style>
  <w:style w:type="paragraph" w:customStyle="1" w:styleId="16">
    <w:name w:val="Абзац списка1"/>
    <w:basedOn w:val="a"/>
    <w:pPr>
      <w:widowControl/>
      <w:ind w:left="720"/>
      <w:contextualSpacing/>
    </w:pPr>
  </w:style>
  <w:style w:type="paragraph" w:customStyle="1" w:styleId="17">
    <w:name w:val="Текст примечания1"/>
    <w:basedOn w:val="a"/>
  </w:style>
  <w:style w:type="paragraph" w:customStyle="1" w:styleId="18">
    <w:name w:val="Без интервала1"/>
    <w:pPr>
      <w:suppressAutoHyphens/>
    </w:pPr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customStyle="1" w:styleId="ConsNormal">
    <w:name w:val="ConsNormal"/>
    <w:pPr>
      <w:widowControl w:val="0"/>
      <w:suppressAutoHyphens/>
      <w:ind w:firstLine="720"/>
    </w:pPr>
    <w:rPr>
      <w:rFonts w:ascii="Arial" w:hAnsi="Arial" w:cs="Arial"/>
      <w:color w:val="00000A"/>
      <w:kern w:val="1"/>
      <w:lang w:eastAsia="zh-CN"/>
    </w:rPr>
  </w:style>
  <w:style w:type="paragraph" w:customStyle="1" w:styleId="19">
    <w:name w:val="Абзац списка1"/>
    <w:basedOn w:val="a"/>
    <w:pPr>
      <w:widowControl/>
      <w:spacing w:before="192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2">
    <w:name w:val="Декоративный"/>
    <w:pPr>
      <w:suppressAutoHyphens/>
      <w:jc w:val="center"/>
    </w:pPr>
    <w:rPr>
      <w:b/>
      <w:color w:val="00000A"/>
      <w:kern w:val="1"/>
      <w:sz w:val="24"/>
      <w:lang w:eastAsia="zh-CN"/>
    </w:rPr>
  </w:style>
  <w:style w:type="paragraph" w:customStyle="1" w:styleId="1a">
    <w:name w:val="Обычный (веб)1"/>
    <w:basedOn w:val="a"/>
    <w:pPr>
      <w:widowControl/>
      <w:spacing w:before="150" w:after="280"/>
    </w:pPr>
    <w:rPr>
      <w:rFonts w:ascii="Arial" w:hAnsi="Arial" w:cs="Arial"/>
      <w:sz w:val="21"/>
      <w:szCs w:val="21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List Paragraph"/>
    <w:basedOn w:val="a"/>
    <w:uiPriority w:val="34"/>
    <w:qFormat/>
    <w:pPr>
      <w:widowControl/>
      <w:suppressAutoHyphens w:val="0"/>
      <w:ind w:left="720"/>
      <w:contextualSpacing/>
    </w:pPr>
    <w:rPr>
      <w:color w:val="auto"/>
      <w:kern w:val="0"/>
      <w:lang w:eastAsia="ru-RU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before="360" w:after="600" w:line="0" w:lineRule="atLeast"/>
      <w:jc w:val="center"/>
    </w:p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/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User</cp:lastModifiedBy>
  <cp:revision>6</cp:revision>
  <cp:lastPrinted>2018-02-08T14:51:00Z</cp:lastPrinted>
  <dcterms:created xsi:type="dcterms:W3CDTF">2024-03-25T05:18:00Z</dcterms:created>
  <dcterms:modified xsi:type="dcterms:W3CDTF">2025-09-17T08:30:00Z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579964AE033848F7A11B9D504914731A</vt:lpwstr>
  </property>
  <property fmtid="{D5CDD505-2E9C-101B-9397-08002B2CF9AE}" pid="3" name="KSOProductBuildVer">
    <vt:lpwstr>1049-12.2.0.16909</vt:lpwstr>
  </property>
</Properties>
</file>